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EBAD" w14:textId="6375D354" w:rsidR="00E142FC" w:rsidRDefault="00F5493C">
      <w:r>
        <w:rPr>
          <w:noProof/>
          <w14:ligatures w14:val="standardContextual"/>
        </w:rPr>
        <w:drawing>
          <wp:inline distT="0" distB="0" distL="0" distR="0" wp14:anchorId="3A3935A0" wp14:editId="75E1E8B6">
            <wp:extent cx="6259907" cy="800100"/>
            <wp:effectExtent l="0" t="0" r="7620" b="0"/>
            <wp:docPr id="1916622395" name="Picture 1" descr="A black and orang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22395" name="Picture 1" descr="A black and orange lin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8" t="6813" r="4573" b="15772"/>
                    <a:stretch/>
                  </pic:blipFill>
                  <pic:spPr bwMode="auto">
                    <a:xfrm>
                      <a:off x="0" y="0"/>
                      <a:ext cx="6403231" cy="818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C18CD" w14:textId="1FB0443F" w:rsidR="00F5493C" w:rsidRPr="005A0CD8" w:rsidRDefault="00F5493C" w:rsidP="005A0CD8">
      <w:pPr>
        <w:spacing w:after="20" w:line="240" w:lineRule="auto"/>
        <w:jc w:val="center"/>
        <w:rPr>
          <w:rFonts w:ascii="Daytona" w:hAnsi="Daytona" w:cs="Tahoma"/>
          <w:b/>
          <w:bCs/>
          <w:sz w:val="22"/>
        </w:rPr>
      </w:pPr>
      <w:r w:rsidRPr="005A0CD8">
        <w:rPr>
          <w:rFonts w:ascii="Daytona" w:hAnsi="Daytona" w:cs="Tahoma"/>
          <w:b/>
          <w:bCs/>
          <w:sz w:val="22"/>
        </w:rPr>
        <w:t>Regularly Scheduled Meeting of Board of Directors</w:t>
      </w:r>
    </w:p>
    <w:p w14:paraId="15D14C75" w14:textId="4FAA91E7" w:rsidR="00F5493C" w:rsidRPr="005A0CD8" w:rsidRDefault="00F5493C" w:rsidP="005A0CD8">
      <w:pPr>
        <w:spacing w:after="20" w:line="240" w:lineRule="auto"/>
        <w:jc w:val="center"/>
        <w:rPr>
          <w:rFonts w:ascii="Daytona" w:hAnsi="Daytona" w:cs="Tahoma"/>
          <w:b/>
          <w:bCs/>
          <w:sz w:val="22"/>
        </w:rPr>
      </w:pPr>
      <w:r w:rsidRPr="005A0CD8">
        <w:rPr>
          <w:rFonts w:ascii="Daytona" w:hAnsi="Daytona" w:cs="Tahoma"/>
          <w:b/>
          <w:bCs/>
          <w:sz w:val="22"/>
        </w:rPr>
        <w:t>Town and Country Transit</w:t>
      </w:r>
    </w:p>
    <w:p w14:paraId="2EA3A851" w14:textId="20211B56" w:rsidR="00F5493C" w:rsidRPr="005A0CD8" w:rsidRDefault="00E16C50" w:rsidP="005A0CD8">
      <w:pPr>
        <w:spacing w:after="20" w:line="240" w:lineRule="auto"/>
        <w:jc w:val="center"/>
        <w:rPr>
          <w:rFonts w:ascii="Daytona" w:hAnsi="Daytona" w:cs="Tahoma"/>
          <w:b/>
          <w:bCs/>
          <w:sz w:val="22"/>
        </w:rPr>
      </w:pPr>
      <w:r>
        <w:rPr>
          <w:rFonts w:ascii="Daytona" w:hAnsi="Daytona" w:cs="Tahoma"/>
          <w:b/>
          <w:bCs/>
          <w:sz w:val="22"/>
        </w:rPr>
        <w:t>March</w:t>
      </w:r>
      <w:r w:rsidR="00800ECA">
        <w:rPr>
          <w:rFonts w:ascii="Daytona" w:hAnsi="Daytona" w:cs="Tahoma"/>
          <w:b/>
          <w:bCs/>
          <w:sz w:val="22"/>
        </w:rPr>
        <w:t xml:space="preserve"> 11</w:t>
      </w:r>
      <w:r w:rsidR="00530955" w:rsidRPr="005A0CD8">
        <w:rPr>
          <w:rFonts w:ascii="Daytona" w:hAnsi="Daytona" w:cs="Tahoma"/>
          <w:b/>
          <w:bCs/>
          <w:sz w:val="22"/>
        </w:rPr>
        <w:t>, 2026</w:t>
      </w:r>
    </w:p>
    <w:p w14:paraId="4F3CDC30" w14:textId="589D7870" w:rsidR="00F5493C" w:rsidRDefault="00F5493C" w:rsidP="005A0CD8">
      <w:pPr>
        <w:spacing w:after="20" w:line="240" w:lineRule="auto"/>
        <w:jc w:val="center"/>
        <w:rPr>
          <w:rFonts w:ascii="Daytona" w:hAnsi="Daytona" w:cs="Tahoma"/>
          <w:b/>
          <w:bCs/>
          <w:sz w:val="22"/>
        </w:rPr>
      </w:pPr>
      <w:r w:rsidRPr="005A0CD8">
        <w:rPr>
          <w:rFonts w:ascii="Daytona" w:hAnsi="Daytona" w:cs="Tahoma"/>
          <w:b/>
          <w:bCs/>
          <w:sz w:val="22"/>
        </w:rPr>
        <w:t>4:00 PM</w:t>
      </w:r>
    </w:p>
    <w:p w14:paraId="64F7C1B8" w14:textId="77777777" w:rsidR="001B4757" w:rsidRPr="005A0CD8" w:rsidRDefault="001B4757" w:rsidP="005A0CD8">
      <w:pPr>
        <w:spacing w:after="20" w:line="240" w:lineRule="auto"/>
        <w:jc w:val="center"/>
        <w:rPr>
          <w:rFonts w:ascii="Daytona" w:hAnsi="Daytona" w:cs="Tahoma"/>
          <w:b/>
          <w:bCs/>
          <w:sz w:val="22"/>
        </w:rPr>
      </w:pPr>
    </w:p>
    <w:p w14:paraId="588962AF" w14:textId="77777777" w:rsidR="00F5493C" w:rsidRDefault="00F5493C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Call to Order – Roll Call</w:t>
      </w:r>
    </w:p>
    <w:p w14:paraId="123A37C6" w14:textId="7B70AC44" w:rsidR="00E16C50" w:rsidRPr="005A0CD8" w:rsidRDefault="00E16C50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>Appointment of West Kittanning Borough representative</w:t>
      </w:r>
    </w:p>
    <w:p w14:paraId="299BCBD6" w14:textId="77777777" w:rsidR="00F5493C" w:rsidRPr="005A0CD8" w:rsidRDefault="00F5493C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Public to be Heard (15-minute limit)</w:t>
      </w:r>
    </w:p>
    <w:p w14:paraId="58E798AC" w14:textId="77777777" w:rsidR="00F5493C" w:rsidRPr="005A0CD8" w:rsidRDefault="00F5493C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Executive Session – Personnel Issues</w:t>
      </w:r>
    </w:p>
    <w:p w14:paraId="1DA65BCE" w14:textId="666E6499" w:rsidR="00DF345F" w:rsidRPr="005A0CD8" w:rsidRDefault="00F5493C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 xml:space="preserve">Approval of </w:t>
      </w:r>
      <w:r w:rsidR="003F7708" w:rsidRPr="005A0CD8">
        <w:rPr>
          <w:rFonts w:ascii="Daytona" w:hAnsi="Daytona" w:cs="Tahoma"/>
          <w:sz w:val="22"/>
        </w:rPr>
        <w:t>board meeting minutes</w:t>
      </w:r>
      <w:r w:rsidR="00DF345F" w:rsidRPr="005A0CD8">
        <w:rPr>
          <w:rFonts w:ascii="Daytona" w:hAnsi="Daytona" w:cs="Tahoma"/>
          <w:sz w:val="22"/>
        </w:rPr>
        <w:t xml:space="preserve"> from:</w:t>
      </w:r>
    </w:p>
    <w:p w14:paraId="47D8E6B6" w14:textId="689D6087" w:rsidR="00F5493C" w:rsidRPr="005A0CD8" w:rsidRDefault="001B4757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>January 14, 2026</w:t>
      </w:r>
    </w:p>
    <w:p w14:paraId="7CC35A5A" w14:textId="3F5B6F44" w:rsidR="006C46AC" w:rsidRPr="005A0CD8" w:rsidRDefault="006C46AC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 xml:space="preserve">Finance committee minutes </w:t>
      </w:r>
      <w:r w:rsidR="001B4757">
        <w:rPr>
          <w:rFonts w:ascii="Daytona" w:hAnsi="Daytona" w:cs="Tahoma"/>
          <w:sz w:val="22"/>
        </w:rPr>
        <w:t>November 2025 and December 2025</w:t>
      </w:r>
    </w:p>
    <w:p w14:paraId="6717A0FE" w14:textId="12561D59" w:rsidR="00F5493C" w:rsidRPr="005A0CD8" w:rsidRDefault="003F7708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Today’s finance committee re</w:t>
      </w:r>
      <w:r w:rsidR="00F5493C" w:rsidRPr="005A0CD8">
        <w:rPr>
          <w:rFonts w:ascii="Daytona" w:hAnsi="Daytona" w:cs="Tahoma"/>
          <w:sz w:val="22"/>
        </w:rPr>
        <w:t>commend</w:t>
      </w:r>
      <w:r w:rsidR="001B4757">
        <w:rPr>
          <w:rFonts w:ascii="Daytona" w:hAnsi="Daytona" w:cs="Tahoma"/>
          <w:sz w:val="22"/>
        </w:rPr>
        <w:t>s approval financial statements and bills</w:t>
      </w:r>
      <w:r w:rsidR="00F5493C" w:rsidRPr="005A0CD8">
        <w:rPr>
          <w:rFonts w:ascii="Daytona" w:hAnsi="Daytona" w:cs="Tahoma"/>
          <w:sz w:val="22"/>
        </w:rPr>
        <w:t xml:space="preserve"> </w:t>
      </w:r>
    </w:p>
    <w:p w14:paraId="6EA37FE9" w14:textId="2EB406DB" w:rsidR="00BA09C7" w:rsidRDefault="001B4757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>January 2026</w:t>
      </w:r>
    </w:p>
    <w:p w14:paraId="531507AE" w14:textId="42C91BEC" w:rsidR="00E16C50" w:rsidRPr="005A0CD8" w:rsidRDefault="00E16C50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>February 2026</w:t>
      </w:r>
    </w:p>
    <w:p w14:paraId="6B9D6773" w14:textId="6F2F982D" w:rsidR="00067195" w:rsidRPr="005A0CD8" w:rsidRDefault="00F5493C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Executive Director’s Report</w:t>
      </w:r>
    </w:p>
    <w:p w14:paraId="064D433C" w14:textId="708A0B04" w:rsidR="003D7A91" w:rsidRPr="005A0CD8" w:rsidRDefault="003D7A91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FTA Drug &amp; Alcohol Audit</w:t>
      </w:r>
    </w:p>
    <w:p w14:paraId="7890396C" w14:textId="3030AE4E" w:rsidR="00FD58B3" w:rsidRPr="005A0CD8" w:rsidRDefault="00FD58B3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PennDOT Projects</w:t>
      </w:r>
    </w:p>
    <w:p w14:paraId="30D4C843" w14:textId="3CE86E89" w:rsidR="00FD58B3" w:rsidRDefault="00FD58B3" w:rsidP="005A0CD8">
      <w:pPr>
        <w:pStyle w:val="ListParagraph"/>
        <w:numPr>
          <w:ilvl w:val="2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Transit Development Plan (TDP) – consultant firm assigned: STV, Inc.</w:t>
      </w:r>
      <w:r w:rsidR="00A43AFA" w:rsidRPr="005A0CD8">
        <w:rPr>
          <w:rFonts w:ascii="Daytona" w:hAnsi="Daytona" w:cs="Tahoma"/>
          <w:sz w:val="22"/>
        </w:rPr>
        <w:t xml:space="preserve"> </w:t>
      </w:r>
    </w:p>
    <w:p w14:paraId="47EC9227" w14:textId="26947027" w:rsidR="00D1407B" w:rsidRPr="005A0CD8" w:rsidRDefault="00D1407B" w:rsidP="00D1407B">
      <w:pPr>
        <w:pStyle w:val="ListParagraph"/>
        <w:numPr>
          <w:ilvl w:val="3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 xml:space="preserve">Second round of public outreach </w:t>
      </w:r>
    </w:p>
    <w:p w14:paraId="3B9C2EEF" w14:textId="39F47B1B" w:rsidR="00FD58B3" w:rsidRDefault="00FD58B3" w:rsidP="005A0CD8">
      <w:pPr>
        <w:pStyle w:val="ListParagraph"/>
        <w:numPr>
          <w:ilvl w:val="2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 xml:space="preserve">Facilities Study </w:t>
      </w:r>
      <w:r w:rsidR="000B7FD3" w:rsidRPr="005A0CD8">
        <w:rPr>
          <w:rFonts w:ascii="Daytona" w:hAnsi="Daytona" w:cs="Tahoma"/>
          <w:sz w:val="22"/>
        </w:rPr>
        <w:t xml:space="preserve">– consultant firm assigned: </w:t>
      </w:r>
      <w:r w:rsidRPr="005A0CD8">
        <w:rPr>
          <w:rFonts w:ascii="Daytona" w:hAnsi="Daytona" w:cs="Tahoma"/>
          <w:sz w:val="22"/>
        </w:rPr>
        <w:t>Huitt-Zollars</w:t>
      </w:r>
      <w:r w:rsidR="00A43AFA" w:rsidRPr="005A0CD8">
        <w:rPr>
          <w:rFonts w:ascii="Daytona" w:hAnsi="Daytona" w:cs="Tahoma"/>
          <w:sz w:val="22"/>
        </w:rPr>
        <w:t xml:space="preserve"> </w:t>
      </w:r>
    </w:p>
    <w:p w14:paraId="27888386" w14:textId="649EBB67" w:rsidR="00D1407B" w:rsidRPr="005A0CD8" w:rsidRDefault="00D1407B" w:rsidP="00D1407B">
      <w:pPr>
        <w:pStyle w:val="ListParagraph"/>
        <w:numPr>
          <w:ilvl w:val="3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>Waiting for environmental information on Parkview Road property</w:t>
      </w:r>
    </w:p>
    <w:p w14:paraId="212CDF1B" w14:textId="051314BA" w:rsidR="000B7FD3" w:rsidRPr="005A0CD8" w:rsidRDefault="002E4E10" w:rsidP="005A0CD8">
      <w:pPr>
        <w:pStyle w:val="ListParagraph"/>
        <w:numPr>
          <w:ilvl w:val="2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 xml:space="preserve">ADA ramp / entrance repair at </w:t>
      </w:r>
      <w:r w:rsidR="00EB20E3" w:rsidRPr="005A0CD8">
        <w:rPr>
          <w:rFonts w:ascii="Daytona" w:hAnsi="Daytona" w:cs="Tahoma"/>
          <w:sz w:val="22"/>
        </w:rPr>
        <w:t xml:space="preserve">Terminal </w:t>
      </w:r>
    </w:p>
    <w:p w14:paraId="4E8D35BC" w14:textId="77777777" w:rsidR="001B4757" w:rsidRDefault="001B4757" w:rsidP="005A0CD8">
      <w:pPr>
        <w:pStyle w:val="ListParagraph"/>
        <w:numPr>
          <w:ilvl w:val="3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lastRenderedPageBreak/>
        <w:t>Contract signed with</w:t>
      </w:r>
      <w:r w:rsidR="00BA09C7" w:rsidRPr="005A0CD8">
        <w:rPr>
          <w:rFonts w:ascii="Daytona" w:hAnsi="Daytona" w:cs="Tahoma"/>
          <w:sz w:val="22"/>
        </w:rPr>
        <w:t xml:space="preserve"> Holbein Inc.</w:t>
      </w:r>
    </w:p>
    <w:p w14:paraId="676ADE4E" w14:textId="77777777" w:rsidR="001B4757" w:rsidRDefault="001B4757" w:rsidP="005A0CD8">
      <w:pPr>
        <w:pStyle w:val="ListParagraph"/>
        <w:numPr>
          <w:ilvl w:val="3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>Looking to add door and opener</w:t>
      </w:r>
    </w:p>
    <w:p w14:paraId="7B686405" w14:textId="465E3CA4" w:rsidR="00DF345F" w:rsidRPr="005A0CD8" w:rsidRDefault="001B4757" w:rsidP="005A0CD8">
      <w:pPr>
        <w:pStyle w:val="ListParagraph"/>
        <w:numPr>
          <w:ilvl w:val="3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 xml:space="preserve">Work </w:t>
      </w:r>
      <w:proofErr w:type="gramStart"/>
      <w:r>
        <w:rPr>
          <w:rFonts w:ascii="Daytona" w:hAnsi="Daytona" w:cs="Tahoma"/>
          <w:sz w:val="22"/>
        </w:rPr>
        <w:t>to begin</w:t>
      </w:r>
      <w:proofErr w:type="gramEnd"/>
      <w:r>
        <w:rPr>
          <w:rFonts w:ascii="Daytona" w:hAnsi="Daytona" w:cs="Tahoma"/>
          <w:sz w:val="22"/>
        </w:rPr>
        <w:t xml:space="preserve"> late March or early April</w:t>
      </w:r>
      <w:r w:rsidR="00BA09C7" w:rsidRPr="005A0CD8">
        <w:rPr>
          <w:rFonts w:ascii="Daytona" w:hAnsi="Daytona" w:cs="Tahoma"/>
          <w:sz w:val="22"/>
        </w:rPr>
        <w:t xml:space="preserve"> </w:t>
      </w:r>
    </w:p>
    <w:p w14:paraId="22638FBF" w14:textId="3840FB56" w:rsidR="0093100A" w:rsidRDefault="0093100A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 xml:space="preserve">Please return State Ethics Forms to Tiffany </w:t>
      </w:r>
    </w:p>
    <w:p w14:paraId="1D07360F" w14:textId="7E67C5F2" w:rsidR="00E16C50" w:rsidRPr="005A0CD8" w:rsidRDefault="00E16C50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>
        <w:rPr>
          <w:rFonts w:ascii="Daytona" w:hAnsi="Daytona" w:cs="Tahoma"/>
          <w:sz w:val="22"/>
        </w:rPr>
        <w:t>Plumbing / Sewage issues</w:t>
      </w:r>
    </w:p>
    <w:p w14:paraId="182D4E9B" w14:textId="76006E1F" w:rsidR="00DE47E3" w:rsidRPr="005A0CD8" w:rsidRDefault="00A46C98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YTD Ridership: Fixed-Route and Shared-Ride (Compares</w:t>
      </w:r>
      <w:r w:rsidR="00DF345F" w:rsidRPr="005A0CD8">
        <w:rPr>
          <w:rFonts w:ascii="Daytona" w:hAnsi="Daytona" w:cs="Tahoma"/>
          <w:sz w:val="22"/>
        </w:rPr>
        <w:t xml:space="preserve"> FY 24/25 to 25/26</w:t>
      </w:r>
      <w:r w:rsidRPr="005A0CD8">
        <w:rPr>
          <w:rFonts w:ascii="Daytona" w:hAnsi="Daytona" w:cs="Tahoma"/>
          <w:sz w:val="22"/>
        </w:rPr>
        <w:t>)</w:t>
      </w:r>
    </w:p>
    <w:p w14:paraId="06F13B23" w14:textId="77777777" w:rsidR="00DF345F" w:rsidRPr="005A0CD8" w:rsidRDefault="00DE47E3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Performance Measures</w:t>
      </w:r>
    </w:p>
    <w:p w14:paraId="08F5D62F" w14:textId="0D42D5AF" w:rsidR="00DF345F" w:rsidRPr="005A0CD8" w:rsidRDefault="00DF345F" w:rsidP="005A0CD8">
      <w:pPr>
        <w:pStyle w:val="ListParagraph"/>
        <w:numPr>
          <w:ilvl w:val="2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Monthly performance measures FY 25.26</w:t>
      </w:r>
    </w:p>
    <w:p w14:paraId="1A1580F1" w14:textId="2E639F04" w:rsidR="00A46C98" w:rsidRPr="005A0CD8" w:rsidRDefault="00A46C98" w:rsidP="005A0CD8">
      <w:pPr>
        <w:pStyle w:val="ListParagraph"/>
        <w:numPr>
          <w:ilvl w:val="1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Fleet Summary Report</w:t>
      </w:r>
    </w:p>
    <w:p w14:paraId="500F7427" w14:textId="77777777" w:rsidR="00F5493C" w:rsidRPr="005A0CD8" w:rsidRDefault="00F5493C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Old Business</w:t>
      </w:r>
    </w:p>
    <w:p w14:paraId="57C268BB" w14:textId="77777777" w:rsidR="00471A40" w:rsidRPr="005A0CD8" w:rsidRDefault="00F5493C" w:rsidP="005A0CD8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5A0CD8">
        <w:rPr>
          <w:rFonts w:ascii="Daytona" w:hAnsi="Daytona" w:cs="Tahoma"/>
          <w:sz w:val="22"/>
        </w:rPr>
        <w:t>New Business</w:t>
      </w:r>
    </w:p>
    <w:p w14:paraId="71660767" w14:textId="07C5E15C" w:rsidR="005A0CD8" w:rsidRPr="0028104D" w:rsidRDefault="00F5493C" w:rsidP="0028104D">
      <w:pPr>
        <w:pStyle w:val="ListParagraph"/>
        <w:numPr>
          <w:ilvl w:val="0"/>
          <w:numId w:val="1"/>
        </w:numPr>
        <w:spacing w:before="120" w:after="120" w:line="480" w:lineRule="auto"/>
        <w:rPr>
          <w:rFonts w:ascii="Daytona" w:hAnsi="Daytona" w:cs="Tahoma"/>
          <w:sz w:val="22"/>
        </w:rPr>
      </w:pPr>
      <w:r w:rsidRPr="0028104D">
        <w:rPr>
          <w:rFonts w:ascii="Daytona" w:hAnsi="Daytona" w:cs="Tahoma"/>
          <w:sz w:val="22"/>
        </w:rPr>
        <w:t xml:space="preserve">Adjournment </w:t>
      </w:r>
    </w:p>
    <w:p w14:paraId="61EE6A0C" w14:textId="77777777" w:rsidR="00083885" w:rsidRDefault="00F5493C" w:rsidP="00083885">
      <w:pPr>
        <w:spacing w:before="120" w:after="120" w:line="360" w:lineRule="auto"/>
        <w:ind w:left="360"/>
        <w:jc w:val="center"/>
        <w:rPr>
          <w:rFonts w:ascii="Daytona" w:hAnsi="Daytona" w:cs="Tahoma"/>
          <w:b/>
          <w:bCs/>
          <w:szCs w:val="24"/>
          <w:u w:val="single"/>
        </w:rPr>
      </w:pPr>
      <w:r w:rsidRPr="005A0CD8">
        <w:rPr>
          <w:rFonts w:ascii="Daytona" w:hAnsi="Daytona" w:cs="Tahoma"/>
          <w:b/>
          <w:bCs/>
          <w:szCs w:val="24"/>
          <w:u w:val="single"/>
        </w:rPr>
        <w:t>Next Monthly Meeting:</w:t>
      </w:r>
      <w:r w:rsidR="002A6810" w:rsidRPr="005A0CD8">
        <w:rPr>
          <w:rFonts w:ascii="Daytona" w:hAnsi="Daytona" w:cs="Tahoma"/>
          <w:b/>
          <w:bCs/>
          <w:szCs w:val="24"/>
          <w:u w:val="single"/>
        </w:rPr>
        <w:t xml:space="preserve"> </w:t>
      </w:r>
      <w:r w:rsidR="00E16C50">
        <w:rPr>
          <w:rFonts w:ascii="Daytona" w:hAnsi="Daytona" w:cs="Tahoma"/>
          <w:b/>
          <w:bCs/>
          <w:szCs w:val="24"/>
          <w:u w:val="single"/>
        </w:rPr>
        <w:t>April 8</w:t>
      </w:r>
      <w:r w:rsidR="00F652D3" w:rsidRPr="005A0CD8">
        <w:rPr>
          <w:rFonts w:ascii="Daytona" w:hAnsi="Daytona" w:cs="Tahoma"/>
          <w:b/>
          <w:bCs/>
          <w:szCs w:val="24"/>
          <w:u w:val="single"/>
        </w:rPr>
        <w:t>, 2026</w:t>
      </w:r>
    </w:p>
    <w:p w14:paraId="1ADDDFB0" w14:textId="77777777" w:rsidR="00083885" w:rsidRPr="00083885" w:rsidRDefault="00083885" w:rsidP="00083885">
      <w:pPr>
        <w:spacing w:before="120" w:after="120" w:line="360" w:lineRule="auto"/>
        <w:ind w:left="360"/>
        <w:jc w:val="center"/>
        <w:rPr>
          <w:rFonts w:ascii="Daytona" w:hAnsi="Daytona" w:cs="Tahoma"/>
          <w:b/>
          <w:bCs/>
          <w:szCs w:val="24"/>
        </w:rPr>
      </w:pPr>
      <w:r w:rsidRPr="00083885">
        <w:rPr>
          <w:rFonts w:ascii="Daytona" w:hAnsi="Daytona" w:cs="Tahoma"/>
          <w:b/>
          <w:bCs/>
          <w:szCs w:val="24"/>
        </w:rPr>
        <w:t>PennDOT Board Training Immediately Following End of Meeting</w:t>
      </w:r>
    </w:p>
    <w:p w14:paraId="4DA0937F" w14:textId="77777777" w:rsidR="00083885" w:rsidRDefault="00083885" w:rsidP="00083885">
      <w:pPr>
        <w:spacing w:before="120" w:after="120" w:line="360" w:lineRule="auto"/>
        <w:ind w:left="360"/>
        <w:jc w:val="center"/>
        <w:rPr>
          <w:rFonts w:ascii="Daytona" w:hAnsi="Daytona" w:cs="Tahoma"/>
          <w:b/>
          <w:bCs/>
          <w:szCs w:val="24"/>
        </w:rPr>
      </w:pPr>
      <w:r>
        <w:rPr>
          <w:rFonts w:ascii="Daytona" w:hAnsi="Daytona" w:cs="Tahoma"/>
          <w:b/>
          <w:bCs/>
          <w:szCs w:val="24"/>
        </w:rPr>
        <w:t>Dinner will be provided</w:t>
      </w:r>
    </w:p>
    <w:p w14:paraId="5D79D3FC" w14:textId="77777777" w:rsidR="00083885" w:rsidRDefault="00083885" w:rsidP="00083885">
      <w:pPr>
        <w:spacing w:before="120" w:after="120" w:line="360" w:lineRule="auto"/>
        <w:ind w:left="360"/>
        <w:jc w:val="center"/>
        <w:rPr>
          <w:rFonts w:ascii="Daytona" w:hAnsi="Daytona" w:cs="Tahoma"/>
          <w:b/>
          <w:bCs/>
          <w:szCs w:val="24"/>
        </w:rPr>
      </w:pPr>
    </w:p>
    <w:p w14:paraId="3BDBFD0D" w14:textId="244746F4" w:rsidR="008F7B9F" w:rsidRPr="005A0CD8" w:rsidRDefault="005A0CD8" w:rsidP="00083885">
      <w:pPr>
        <w:spacing w:before="120" w:after="120" w:line="360" w:lineRule="auto"/>
        <w:ind w:left="360"/>
        <w:jc w:val="center"/>
        <w:rPr>
          <w:rFonts w:ascii="Daytona" w:hAnsi="Daytona" w:cs="Tahoma"/>
          <w:b/>
          <w:bCs/>
          <w:szCs w:val="24"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03621719" wp14:editId="651CCC82">
            <wp:extent cx="6400800" cy="963295"/>
            <wp:effectExtent l="0" t="0" r="0" b="0"/>
            <wp:docPr id="995734799" name="Picture 2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34799" name="Picture 2" descr="A screen 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B9F" w:rsidRPr="005A0CD8" w:rsidSect="00893E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A89E" w14:textId="77777777" w:rsidR="00FB45FD" w:rsidRDefault="00FB45FD" w:rsidP="00460E1F">
      <w:pPr>
        <w:spacing w:line="240" w:lineRule="auto"/>
      </w:pPr>
      <w:r>
        <w:separator/>
      </w:r>
    </w:p>
  </w:endnote>
  <w:endnote w:type="continuationSeparator" w:id="0">
    <w:p w14:paraId="6DB6824A" w14:textId="77777777" w:rsidR="00FB45FD" w:rsidRDefault="00FB45FD" w:rsidP="0046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D609" w14:textId="77777777" w:rsidR="00460E1F" w:rsidRDefault="00460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622C" w14:textId="77777777" w:rsidR="00460E1F" w:rsidRDefault="00460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7635" w14:textId="77777777" w:rsidR="00460E1F" w:rsidRDefault="0046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B06A" w14:textId="77777777" w:rsidR="00FB45FD" w:rsidRDefault="00FB45FD" w:rsidP="00460E1F">
      <w:pPr>
        <w:spacing w:line="240" w:lineRule="auto"/>
      </w:pPr>
      <w:r>
        <w:separator/>
      </w:r>
    </w:p>
  </w:footnote>
  <w:footnote w:type="continuationSeparator" w:id="0">
    <w:p w14:paraId="4F5B0990" w14:textId="77777777" w:rsidR="00FB45FD" w:rsidRDefault="00FB45FD" w:rsidP="0046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D720" w14:textId="099CA99C" w:rsidR="00460E1F" w:rsidRDefault="00460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FB13" w14:textId="5A2378D9" w:rsidR="00460E1F" w:rsidRDefault="00460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D5FA" w14:textId="0975DC9A" w:rsidR="00460E1F" w:rsidRDefault="0046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3D5"/>
    <w:multiLevelType w:val="hybridMultilevel"/>
    <w:tmpl w:val="35C66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54D"/>
    <w:multiLevelType w:val="hybridMultilevel"/>
    <w:tmpl w:val="6B9476E2"/>
    <w:lvl w:ilvl="0" w:tplc="B79A1314">
      <w:start w:val="1"/>
      <w:numFmt w:val="decimal"/>
      <w:lvlText w:val="%1."/>
      <w:lvlJc w:val="left"/>
      <w:pPr>
        <w:ind w:left="720" w:hanging="360"/>
      </w:pPr>
    </w:lvl>
    <w:lvl w:ilvl="1" w:tplc="809C4E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500">
    <w:abstractNumId w:val="1"/>
  </w:num>
  <w:num w:numId="2" w16cid:durableId="2045210514">
    <w:abstractNumId w:val="0"/>
  </w:num>
  <w:num w:numId="3" w16cid:durableId="1938554977">
    <w:abstractNumId w:val="1"/>
    <w:lvlOverride w:ilvl="0">
      <w:lvl w:ilvl="0" w:tplc="B79A1314">
        <w:start w:val="1"/>
        <w:numFmt w:val="low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809C4ED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3C"/>
    <w:rsid w:val="00045409"/>
    <w:rsid w:val="000534B7"/>
    <w:rsid w:val="00067195"/>
    <w:rsid w:val="00083885"/>
    <w:rsid w:val="000A7C39"/>
    <w:rsid w:val="000B27EC"/>
    <w:rsid w:val="000B2A48"/>
    <w:rsid w:val="000B7FD3"/>
    <w:rsid w:val="000F29A9"/>
    <w:rsid w:val="000F2D40"/>
    <w:rsid w:val="0010314C"/>
    <w:rsid w:val="001060F8"/>
    <w:rsid w:val="0011440C"/>
    <w:rsid w:val="001214F3"/>
    <w:rsid w:val="001241CD"/>
    <w:rsid w:val="00143B35"/>
    <w:rsid w:val="00146B95"/>
    <w:rsid w:val="0017709B"/>
    <w:rsid w:val="001B4757"/>
    <w:rsid w:val="001C03C8"/>
    <w:rsid w:val="00235DF9"/>
    <w:rsid w:val="00240EAA"/>
    <w:rsid w:val="00264E8F"/>
    <w:rsid w:val="0028104D"/>
    <w:rsid w:val="002A6810"/>
    <w:rsid w:val="002D6B85"/>
    <w:rsid w:val="002E4E10"/>
    <w:rsid w:val="002F797F"/>
    <w:rsid w:val="00321235"/>
    <w:rsid w:val="003371B8"/>
    <w:rsid w:val="00360CAB"/>
    <w:rsid w:val="00365066"/>
    <w:rsid w:val="00372812"/>
    <w:rsid w:val="0039242F"/>
    <w:rsid w:val="00392633"/>
    <w:rsid w:val="003C34CE"/>
    <w:rsid w:val="003D7A91"/>
    <w:rsid w:val="003F7708"/>
    <w:rsid w:val="004067E4"/>
    <w:rsid w:val="00460E1F"/>
    <w:rsid w:val="00471A40"/>
    <w:rsid w:val="004D0A94"/>
    <w:rsid w:val="0050588F"/>
    <w:rsid w:val="005116C8"/>
    <w:rsid w:val="00530955"/>
    <w:rsid w:val="00535CA8"/>
    <w:rsid w:val="00542897"/>
    <w:rsid w:val="00542F42"/>
    <w:rsid w:val="005851AC"/>
    <w:rsid w:val="005A0CD8"/>
    <w:rsid w:val="005B3A8C"/>
    <w:rsid w:val="005B638B"/>
    <w:rsid w:val="005C54BE"/>
    <w:rsid w:val="005E1313"/>
    <w:rsid w:val="00601839"/>
    <w:rsid w:val="00616B48"/>
    <w:rsid w:val="0063253F"/>
    <w:rsid w:val="00637AF2"/>
    <w:rsid w:val="00674989"/>
    <w:rsid w:val="006913AE"/>
    <w:rsid w:val="006A2485"/>
    <w:rsid w:val="006B44AD"/>
    <w:rsid w:val="006C46AC"/>
    <w:rsid w:val="006F2614"/>
    <w:rsid w:val="00711CBF"/>
    <w:rsid w:val="00721100"/>
    <w:rsid w:val="00751BD2"/>
    <w:rsid w:val="00756FB6"/>
    <w:rsid w:val="00767894"/>
    <w:rsid w:val="007B2007"/>
    <w:rsid w:val="007B28C7"/>
    <w:rsid w:val="007B4BD5"/>
    <w:rsid w:val="007D6023"/>
    <w:rsid w:val="007F76F4"/>
    <w:rsid w:val="00800ECA"/>
    <w:rsid w:val="00806301"/>
    <w:rsid w:val="00816C08"/>
    <w:rsid w:val="00831B4E"/>
    <w:rsid w:val="008444B0"/>
    <w:rsid w:val="0087303D"/>
    <w:rsid w:val="0087740C"/>
    <w:rsid w:val="008833A5"/>
    <w:rsid w:val="00893ED4"/>
    <w:rsid w:val="008B2A53"/>
    <w:rsid w:val="008C692A"/>
    <w:rsid w:val="008C77C9"/>
    <w:rsid w:val="008D0188"/>
    <w:rsid w:val="008E228F"/>
    <w:rsid w:val="008F7B9F"/>
    <w:rsid w:val="00902562"/>
    <w:rsid w:val="0093100A"/>
    <w:rsid w:val="00936350"/>
    <w:rsid w:val="00966A13"/>
    <w:rsid w:val="009C19E8"/>
    <w:rsid w:val="009D1766"/>
    <w:rsid w:val="00A22D3F"/>
    <w:rsid w:val="00A377F7"/>
    <w:rsid w:val="00A43AFA"/>
    <w:rsid w:val="00A44DFD"/>
    <w:rsid w:val="00A46C98"/>
    <w:rsid w:val="00A56F61"/>
    <w:rsid w:val="00A853DF"/>
    <w:rsid w:val="00AA44AE"/>
    <w:rsid w:val="00AF2BD4"/>
    <w:rsid w:val="00B0049F"/>
    <w:rsid w:val="00B066D3"/>
    <w:rsid w:val="00B078F7"/>
    <w:rsid w:val="00B26677"/>
    <w:rsid w:val="00B83DED"/>
    <w:rsid w:val="00B92CB3"/>
    <w:rsid w:val="00B97A90"/>
    <w:rsid w:val="00BA09C7"/>
    <w:rsid w:val="00BD4C62"/>
    <w:rsid w:val="00C05D06"/>
    <w:rsid w:val="00C06B76"/>
    <w:rsid w:val="00C25A76"/>
    <w:rsid w:val="00CA2AFD"/>
    <w:rsid w:val="00CC1E6F"/>
    <w:rsid w:val="00D1407B"/>
    <w:rsid w:val="00D407A3"/>
    <w:rsid w:val="00D40D76"/>
    <w:rsid w:val="00D62FF5"/>
    <w:rsid w:val="00D94887"/>
    <w:rsid w:val="00DA779A"/>
    <w:rsid w:val="00DE2568"/>
    <w:rsid w:val="00DE47E3"/>
    <w:rsid w:val="00DF345F"/>
    <w:rsid w:val="00E142FC"/>
    <w:rsid w:val="00E16C50"/>
    <w:rsid w:val="00E21DCB"/>
    <w:rsid w:val="00E26543"/>
    <w:rsid w:val="00EB20E3"/>
    <w:rsid w:val="00F024F7"/>
    <w:rsid w:val="00F14DEA"/>
    <w:rsid w:val="00F40E23"/>
    <w:rsid w:val="00F5493C"/>
    <w:rsid w:val="00F63DDE"/>
    <w:rsid w:val="00F652D3"/>
    <w:rsid w:val="00FB45FD"/>
    <w:rsid w:val="00FD58B3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5CAA6"/>
  <w15:chartTrackingRefBased/>
  <w15:docId w15:val="{22E9D9F7-2048-48FF-A969-875D1935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94"/>
    <w:rPr>
      <w:rFonts w:ascii="Bahnschrift" w:hAnsi="Bahnschrift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4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9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9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9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9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9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9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9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493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3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93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93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93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93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93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93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93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54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93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9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93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54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93C"/>
    <w:rPr>
      <w:rFonts w:ascii="Bahnschrift" w:hAnsi="Bahnschrift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54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93C"/>
    <w:rPr>
      <w:rFonts w:ascii="Bahnschrift" w:hAnsi="Bahnschrift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549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0E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1F"/>
    <w:rPr>
      <w:rFonts w:ascii="Bahnschrift" w:hAnsi="Bahnschrift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0E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1F"/>
    <w:rPr>
      <w:rFonts w:ascii="Bahnschrift" w:hAnsi="Bahnschrift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8B98-0B19-47EB-A25D-10B588FE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Chaffee</dc:creator>
  <cp:keywords/>
  <dc:description/>
  <cp:lastModifiedBy>Patti Lynn Johnston</cp:lastModifiedBy>
  <cp:revision>4</cp:revision>
  <cp:lastPrinted>2026-03-09T16:19:00Z</cp:lastPrinted>
  <dcterms:created xsi:type="dcterms:W3CDTF">2026-03-09T14:43:00Z</dcterms:created>
  <dcterms:modified xsi:type="dcterms:W3CDTF">2026-03-09T16:36:00Z</dcterms:modified>
</cp:coreProperties>
</file>